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FA" w:rsidRPr="00DF3BC5" w:rsidRDefault="00DC31FA" w:rsidP="00DC31FA">
      <w:pPr>
        <w:autoSpaceDE w:val="0"/>
        <w:autoSpaceDN w:val="0"/>
        <w:adjustRightInd w:val="0"/>
        <w:spacing w:after="0" w:line="240" w:lineRule="auto"/>
        <w:jc w:val="center"/>
        <w:rPr>
          <w:rFonts w:ascii="Open Sans" w:hAnsi="Open Sans" w:cs="HelveticaNeue-Bold"/>
          <w:b/>
          <w:bCs/>
          <w:color w:val="000000" w:themeColor="text1"/>
          <w:sz w:val="20"/>
          <w:szCs w:val="20"/>
        </w:rPr>
      </w:pPr>
      <w:r w:rsidRPr="00DF3BC5">
        <w:rPr>
          <w:rFonts w:ascii="Open Sans" w:hAnsi="Open Sans" w:cs="HelveticaNeue-Bold"/>
          <w:b/>
          <w:bCs/>
          <w:noProof/>
          <w:color w:val="000000" w:themeColor="text1"/>
          <w:sz w:val="20"/>
          <w:szCs w:val="20"/>
        </w:rPr>
        <w:drawing>
          <wp:inline distT="0" distB="0" distL="0" distR="0" wp14:anchorId="191F74DA" wp14:editId="66D2964D">
            <wp:extent cx="589905" cy="1153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498" cy="1158228"/>
                    </a:xfrm>
                    <a:prstGeom prst="rect">
                      <a:avLst/>
                    </a:prstGeom>
                  </pic:spPr>
                </pic:pic>
              </a:graphicData>
            </a:graphic>
          </wp:inline>
        </w:drawing>
      </w:r>
    </w:p>
    <w:p w:rsidR="00DC31FA" w:rsidRPr="00DF3BC5" w:rsidRDefault="00DC31FA" w:rsidP="00DC31FA">
      <w:pPr>
        <w:autoSpaceDE w:val="0"/>
        <w:autoSpaceDN w:val="0"/>
        <w:adjustRightInd w:val="0"/>
        <w:spacing w:after="0" w:line="240" w:lineRule="auto"/>
        <w:jc w:val="center"/>
        <w:rPr>
          <w:rFonts w:ascii="Open Sans" w:hAnsi="Open Sans" w:cs="HelveticaNeue-Bold"/>
          <w:b/>
          <w:bCs/>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r w:rsidRPr="00DF3BC5">
        <w:rPr>
          <w:rFonts w:ascii="Open Sans" w:hAnsi="Open Sans" w:cs="HelveticaNeue-Bold"/>
          <w:b/>
          <w:bCs/>
          <w:color w:val="000000" w:themeColor="text1"/>
          <w:sz w:val="20"/>
          <w:szCs w:val="20"/>
        </w:rPr>
        <w:t xml:space="preserve">Preschool and Elementary School Music Teacher </w:t>
      </w: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r w:rsidRPr="00DF3BC5">
        <w:rPr>
          <w:rFonts w:ascii="Open Sans" w:hAnsi="Open Sans" w:cs="HelveticaNeue-Bold"/>
          <w:b/>
          <w:bCs/>
          <w:color w:val="000000" w:themeColor="text1"/>
          <w:sz w:val="20"/>
          <w:szCs w:val="20"/>
        </w:rPr>
        <w:t>MISSION OF THE SCHOOL</w:t>
      </w:r>
    </w:p>
    <w:p w:rsidR="00DC31FA" w:rsidRPr="00DF3BC5" w:rsidRDefault="00DC31FA" w:rsidP="00DC31FA">
      <w:pPr>
        <w:autoSpaceDE w:val="0"/>
        <w:autoSpaceDN w:val="0"/>
        <w:adjustRightInd w:val="0"/>
        <w:spacing w:after="0" w:line="240" w:lineRule="auto"/>
        <w:rPr>
          <w:rFonts w:ascii="Open Sans" w:hAnsi="Open Sans"/>
          <w:color w:val="000000" w:themeColor="text1"/>
          <w:sz w:val="20"/>
          <w:szCs w:val="20"/>
        </w:rPr>
      </w:pPr>
      <w:r w:rsidRPr="00DF3BC5">
        <w:rPr>
          <w:rFonts w:ascii="Open Sans" w:hAnsi="Open Sans"/>
          <w:color w:val="000000" w:themeColor="text1"/>
          <w:sz w:val="20"/>
          <w:szCs w:val="20"/>
        </w:rPr>
        <w:t>In a large city like New York, The Co-op School provides a safe and stimulating micro-environment where students experiment and learn. All members of The Co-op School — students, families and staff — contribute to the development of our unique culture and participate in and improve our community and beyond. As students learn to work together, preparing for a global environment, families also work in committees and on the board to support the school. Whether painting walls, assembling furniture, growing the school through various initiatives, and much more, we all help The Co-op School flourish. Meanwhile, faculty collaborate to create learning opportunities that evolve with students’ strengths and interests in addition to utilizing best practices. Teachers guide students in the dynamic, life-long process of questioning and deepening connections. Through far-reaching social studies projects enriched through literature, math, science and the arts, students make decisions, research and reflect.</w:t>
      </w:r>
    </w:p>
    <w:p w:rsidR="00DC31FA" w:rsidRPr="00DF3BC5" w:rsidRDefault="00DC31FA" w:rsidP="00DC31FA">
      <w:pPr>
        <w:autoSpaceDE w:val="0"/>
        <w:autoSpaceDN w:val="0"/>
        <w:adjustRightInd w:val="0"/>
        <w:spacing w:after="0" w:line="240" w:lineRule="auto"/>
        <w:rPr>
          <w:rFonts w:ascii="Open Sans" w:hAnsi="Open Sans"/>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r w:rsidRPr="00DF3BC5">
        <w:rPr>
          <w:rFonts w:ascii="Open Sans" w:hAnsi="Open Sans"/>
          <w:color w:val="000000" w:themeColor="text1"/>
          <w:sz w:val="20"/>
          <w:szCs w:val="20"/>
        </w:rPr>
        <w:t>Students will leave The Co-op School confident to effect change in the community and comfortable reflecting on ways to challenge and grow themselves. As creative problem solvers, each with unique viewpoints and learning styles, students will embrace the idea of a more equitable world. We strive to inspire passion and teach children to become protagonists in their own educational journey by fostering their innate sense of curiosity and creativity. We listen to and honor the individual interests and strengths of each child.</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r w:rsidRPr="00DF3BC5">
        <w:rPr>
          <w:rFonts w:ascii="Open Sans" w:hAnsi="Open Sans" w:cs="HelveticaNeue-Bold"/>
          <w:b/>
          <w:bCs/>
          <w:color w:val="000000" w:themeColor="text1"/>
          <w:sz w:val="20"/>
          <w:szCs w:val="20"/>
        </w:rPr>
        <w:t>DESCRIPTION OF THE SCHOOL</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 xml:space="preserve">The Co-op School is an inquiry-based, progressive </w:t>
      </w:r>
      <w:r w:rsidR="00DF3BC5" w:rsidRPr="00DF3BC5">
        <w:rPr>
          <w:rFonts w:ascii="Open Sans" w:hAnsi="Open Sans" w:cs="HelveticaNeue"/>
          <w:color w:val="000000" w:themeColor="text1"/>
          <w:sz w:val="20"/>
          <w:szCs w:val="20"/>
        </w:rPr>
        <w:t xml:space="preserve">preschool and </w:t>
      </w:r>
      <w:r w:rsidRPr="00DF3BC5">
        <w:rPr>
          <w:rFonts w:ascii="Open Sans" w:hAnsi="Open Sans" w:cs="HelveticaNeue"/>
          <w:color w:val="000000" w:themeColor="text1"/>
          <w:sz w:val="20"/>
          <w:szCs w:val="20"/>
        </w:rPr>
        <w:t xml:space="preserve">elementary school that opened in the fall of 2003 in Fort Greene, Brooklyn. </w:t>
      </w:r>
      <w:r w:rsidR="00DF3BC5" w:rsidRPr="00DF3BC5">
        <w:rPr>
          <w:rFonts w:ascii="Open Sans" w:hAnsi="Open Sans" w:cs="HelveticaNeue"/>
          <w:color w:val="000000" w:themeColor="text1"/>
          <w:sz w:val="20"/>
          <w:szCs w:val="20"/>
        </w:rPr>
        <w:t xml:space="preserve"> </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r w:rsidRPr="00DF3BC5">
        <w:rPr>
          <w:rFonts w:ascii="Open Sans" w:hAnsi="Open Sans" w:cs="HelveticaNeue-Bold"/>
          <w:b/>
          <w:bCs/>
          <w:color w:val="000000" w:themeColor="text1"/>
          <w:sz w:val="20"/>
          <w:szCs w:val="20"/>
        </w:rPr>
        <w:t>THE OPPORTUNITY</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 xml:space="preserve">The Co-op School is seeking committed educators to join our team as </w:t>
      </w:r>
      <w:r w:rsidR="00DF3BC5" w:rsidRPr="00DF3BC5">
        <w:rPr>
          <w:rFonts w:ascii="Open Sans" w:hAnsi="Open Sans" w:cs="HelveticaNeue"/>
          <w:color w:val="000000" w:themeColor="text1"/>
          <w:sz w:val="20"/>
          <w:szCs w:val="20"/>
        </w:rPr>
        <w:t xml:space="preserve">our preschool and elementary school music teacher.  </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
          <w:b/>
          <w:color w:val="000000" w:themeColor="text1"/>
          <w:sz w:val="20"/>
          <w:szCs w:val="20"/>
        </w:rPr>
      </w:pPr>
      <w:r w:rsidRPr="00DF3BC5">
        <w:rPr>
          <w:rFonts w:ascii="Open Sans" w:hAnsi="Open Sans" w:cs="HelveticaNeue"/>
          <w:b/>
          <w:color w:val="000000" w:themeColor="text1"/>
          <w:sz w:val="20"/>
          <w:szCs w:val="20"/>
        </w:rPr>
        <w:t>Qualifications:</w:t>
      </w:r>
      <w:r w:rsidR="00DB1CE5">
        <w:rPr>
          <w:rFonts w:ascii="Open Sans" w:hAnsi="Open Sans" w:cs="HelveticaNeue"/>
          <w:b/>
          <w:color w:val="000000" w:themeColor="text1"/>
          <w:sz w:val="20"/>
          <w:szCs w:val="20"/>
        </w:rPr>
        <w:t xml:space="preserve"> </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Bachelor's Degree, Master’s Degree preferred</w:t>
      </w:r>
      <w:r w:rsidR="00DF3BC5" w:rsidRPr="00DF3BC5">
        <w:rPr>
          <w:rFonts w:ascii="Open Sans" w:hAnsi="Open Sans" w:cs="HelveticaNeue"/>
          <w:color w:val="000000" w:themeColor="text1"/>
          <w:sz w:val="20"/>
          <w:szCs w:val="20"/>
        </w:rPr>
        <w:t xml:space="preserve"> </w:t>
      </w:r>
    </w:p>
    <w:p w:rsidR="00DC31FA" w:rsidRPr="00DF3BC5" w:rsidRDefault="00DC31FA" w:rsidP="00DF3BC5">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3 or more years of relevant lead teaching experience preferred</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Educational philosophy aligns with the mission and vision of The Co-op School</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Reflective practitioner in a state of constant professional growth and a willingness to share their craft with others</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Has own passions and interests</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Experience working with children with special needs as some students have IEPs</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 xml:space="preserve">Experience planning </w:t>
      </w:r>
      <w:r w:rsidR="00DF3BC5" w:rsidRPr="00DF3BC5">
        <w:rPr>
          <w:rFonts w:ascii="Open Sans" w:hAnsi="Open Sans" w:cs="HelveticaNeue"/>
          <w:color w:val="000000" w:themeColor="text1"/>
          <w:sz w:val="20"/>
          <w:szCs w:val="20"/>
        </w:rPr>
        <w:t xml:space="preserve">music curriculum  </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Commitment to and knowledge of experiential and inquiry-based teaching and learning</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Commitment to diverse learning environments</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lastRenderedPageBreak/>
        <w:t>Strong interpersonal skills</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Strong written and oral communication skills</w:t>
      </w:r>
    </w:p>
    <w:p w:rsidR="00DC31FA" w:rsidRPr="00DF3BC5" w:rsidRDefault="00DC31FA" w:rsidP="00DC31FA">
      <w:pPr>
        <w:pStyle w:val="ListParagraph"/>
        <w:numPr>
          <w:ilvl w:val="0"/>
          <w:numId w:val="1"/>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Experience collaborating with children, families, colleagues, and administrators</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
          <w:b/>
          <w:color w:val="000000" w:themeColor="text1"/>
          <w:sz w:val="20"/>
          <w:szCs w:val="20"/>
        </w:rPr>
      </w:pPr>
      <w:r w:rsidRPr="00DF3BC5">
        <w:rPr>
          <w:rFonts w:ascii="Open Sans" w:hAnsi="Open Sans" w:cs="HelveticaNeue"/>
          <w:b/>
          <w:color w:val="000000" w:themeColor="text1"/>
          <w:sz w:val="20"/>
          <w:szCs w:val="20"/>
        </w:rPr>
        <w:t>Responsibilities:</w:t>
      </w:r>
    </w:p>
    <w:p w:rsidR="00DC31FA" w:rsidRPr="00DF3BC5" w:rsidRDefault="00DF3BC5"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 xml:space="preserve">Collaborate with </w:t>
      </w:r>
      <w:r w:rsidR="00DC31FA" w:rsidRPr="00DF3BC5">
        <w:rPr>
          <w:rFonts w:ascii="Open Sans" w:hAnsi="Open Sans" w:cs="HelveticaNeue"/>
          <w:color w:val="000000" w:themeColor="text1"/>
          <w:sz w:val="20"/>
          <w:szCs w:val="20"/>
        </w:rPr>
        <w:t>teacher</w:t>
      </w:r>
      <w:r w:rsidRPr="00DF3BC5">
        <w:rPr>
          <w:rFonts w:ascii="Open Sans" w:hAnsi="Open Sans" w:cs="HelveticaNeue"/>
          <w:color w:val="000000" w:themeColor="text1"/>
          <w:sz w:val="20"/>
          <w:szCs w:val="20"/>
        </w:rPr>
        <w:t>s</w:t>
      </w:r>
      <w:r w:rsidR="00DC31FA" w:rsidRPr="00DF3BC5">
        <w:rPr>
          <w:rFonts w:ascii="Open Sans" w:hAnsi="Open Sans" w:cs="HelveticaNeue"/>
          <w:color w:val="000000" w:themeColor="text1"/>
          <w:sz w:val="20"/>
          <w:szCs w:val="20"/>
        </w:rPr>
        <w:t>, coordinators, and Education Director to provide high-quality, relevant instruction to all children</w:t>
      </w:r>
    </w:p>
    <w:p w:rsidR="00DF3BC5"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Actively participate in a learning community</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Use a variety of assessments to measure student learning and drive instruction</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Use student performance data to tailor and differentiate curriculum to individual students and to determine small groupings and modifications</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Regularly communicate with families, students, and community partners through phone, face-to-face conversation, email, list serves and blogs</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 xml:space="preserve">Integrate The Co-op School Values into </w:t>
      </w:r>
      <w:r w:rsidR="00DF3BC5" w:rsidRPr="00DF3BC5">
        <w:rPr>
          <w:rFonts w:ascii="Open Sans" w:hAnsi="Open Sans" w:cs="HelveticaNeue"/>
          <w:color w:val="000000" w:themeColor="text1"/>
          <w:sz w:val="20"/>
          <w:szCs w:val="20"/>
        </w:rPr>
        <w:t>music room</w:t>
      </w:r>
      <w:r w:rsidRPr="00DF3BC5">
        <w:rPr>
          <w:rFonts w:ascii="Open Sans" w:hAnsi="Open Sans" w:cs="HelveticaNeue"/>
          <w:color w:val="000000" w:themeColor="text1"/>
          <w:sz w:val="20"/>
          <w:szCs w:val="20"/>
        </w:rPr>
        <w:t xml:space="preserve"> culture, units of study, and interactions with staff, families, and students</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Integrate the real world and surrounding community into units of study, lessons, and classroom culture</w:t>
      </w:r>
    </w:p>
    <w:p w:rsidR="00DF3BC5" w:rsidRPr="00DF3BC5" w:rsidRDefault="00DF3BC5"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Create school wide events, such as school sings</w:t>
      </w:r>
    </w:p>
    <w:p w:rsidR="00DF3BC5" w:rsidRPr="00DF3BC5" w:rsidRDefault="00DF3BC5"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Run a weekly chorus class for upper grades</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Maintain positive relationships with students, families, and colleagues</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Maintain confidentiality with student information and records</w:t>
      </w:r>
    </w:p>
    <w:p w:rsidR="00DC31FA" w:rsidRPr="00DF3BC5" w:rsidRDefault="00DC31FA" w:rsidP="00DC31FA">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Create a positive and safe classroom culture and community</w:t>
      </w:r>
    </w:p>
    <w:p w:rsidR="00DF3BC5" w:rsidRPr="00DF3BC5" w:rsidRDefault="00DF3BC5" w:rsidP="00DF3BC5">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eastAsia="Times New Roman" w:hAnsi="Open Sans" w:cs="Arial"/>
          <w:color w:val="222222"/>
          <w:sz w:val="20"/>
          <w:szCs w:val="20"/>
        </w:rPr>
        <w:t>Maintain clean/tidy/w</w:t>
      </w:r>
      <w:r w:rsidRPr="00DF3BC5">
        <w:rPr>
          <w:rFonts w:ascii="Open Sans" w:eastAsia="Times New Roman" w:hAnsi="Open Sans" w:cs="Arial"/>
          <w:color w:val="222222"/>
          <w:sz w:val="20"/>
          <w:szCs w:val="20"/>
        </w:rPr>
        <w:t>ell organized music room</w:t>
      </w:r>
    </w:p>
    <w:p w:rsidR="00DF3BC5" w:rsidRPr="00DF3BC5" w:rsidRDefault="00DF3BC5" w:rsidP="00DF3BC5">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eastAsia="Times New Roman" w:hAnsi="Open Sans" w:cs="Arial"/>
          <w:color w:val="222222"/>
          <w:sz w:val="20"/>
          <w:szCs w:val="20"/>
        </w:rPr>
        <w:t xml:space="preserve">Maintain music room budget with supply orders and </w:t>
      </w:r>
      <w:r w:rsidRPr="00DF3BC5">
        <w:rPr>
          <w:rFonts w:ascii="Open Sans" w:eastAsia="Times New Roman" w:hAnsi="Open Sans" w:cs="Arial"/>
          <w:color w:val="222222"/>
          <w:sz w:val="20"/>
          <w:szCs w:val="20"/>
        </w:rPr>
        <w:t xml:space="preserve">upkeep </w:t>
      </w:r>
      <w:r w:rsidRPr="00DF3BC5">
        <w:rPr>
          <w:rFonts w:ascii="Open Sans" w:eastAsia="Times New Roman" w:hAnsi="Open Sans" w:cs="Arial"/>
          <w:color w:val="222222"/>
          <w:sz w:val="20"/>
          <w:szCs w:val="20"/>
        </w:rPr>
        <w:t xml:space="preserve"> </w:t>
      </w:r>
    </w:p>
    <w:p w:rsidR="00DF3BC5" w:rsidRPr="00DF3BC5" w:rsidRDefault="00DF3BC5" w:rsidP="00DF3BC5">
      <w:pPr>
        <w:pStyle w:val="ListParagraph"/>
        <w:numPr>
          <w:ilvl w:val="0"/>
          <w:numId w:val="2"/>
        </w:num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eastAsia="Times New Roman" w:hAnsi="Open Sans" w:cs="Arial"/>
          <w:color w:val="222222"/>
          <w:sz w:val="20"/>
          <w:szCs w:val="20"/>
        </w:rPr>
        <w:t>Monthly bulletin board updates in the music room</w:t>
      </w:r>
    </w:p>
    <w:p w:rsidR="00DF3BC5" w:rsidRPr="00DF3BC5" w:rsidRDefault="00DF3BC5" w:rsidP="00DF3BC5">
      <w:pPr>
        <w:autoSpaceDE w:val="0"/>
        <w:autoSpaceDN w:val="0"/>
        <w:adjustRightInd w:val="0"/>
        <w:spacing w:after="0" w:line="240" w:lineRule="auto"/>
        <w:rPr>
          <w:rFonts w:ascii="Open Sans" w:hAnsi="Open Sans" w:cs="HelveticaNeue"/>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r w:rsidRPr="00DF3BC5">
        <w:rPr>
          <w:rFonts w:ascii="Open Sans" w:hAnsi="Open Sans" w:cs="HelveticaNeue-Bold"/>
          <w:b/>
          <w:bCs/>
          <w:color w:val="000000" w:themeColor="text1"/>
          <w:sz w:val="20"/>
          <w:szCs w:val="20"/>
        </w:rPr>
        <w:t>COMPENSATION</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r w:rsidRPr="00DF3BC5">
        <w:rPr>
          <w:rFonts w:ascii="Open Sans" w:hAnsi="Open Sans" w:cs="HelveticaNeue"/>
          <w:color w:val="000000" w:themeColor="text1"/>
          <w:sz w:val="20"/>
          <w:szCs w:val="20"/>
        </w:rPr>
        <w:t>We offer a competitive salary and benefits package.</w:t>
      </w:r>
    </w:p>
    <w:p w:rsidR="00DC31FA" w:rsidRPr="00DF3BC5" w:rsidRDefault="00DC31FA" w:rsidP="00DC31FA">
      <w:pPr>
        <w:autoSpaceDE w:val="0"/>
        <w:autoSpaceDN w:val="0"/>
        <w:adjustRightInd w:val="0"/>
        <w:spacing w:after="0" w:line="240" w:lineRule="auto"/>
        <w:rPr>
          <w:rFonts w:ascii="Open Sans" w:hAnsi="Open Sans" w:cs="HelveticaNeue"/>
          <w:color w:val="000000" w:themeColor="text1"/>
          <w:sz w:val="20"/>
          <w:szCs w:val="20"/>
        </w:rPr>
      </w:pPr>
    </w:p>
    <w:p w:rsidR="00DC31FA" w:rsidRPr="00DF3BC5" w:rsidRDefault="00DC31FA" w:rsidP="00DC31FA">
      <w:pPr>
        <w:autoSpaceDE w:val="0"/>
        <w:autoSpaceDN w:val="0"/>
        <w:adjustRightInd w:val="0"/>
        <w:spacing w:after="0" w:line="240" w:lineRule="auto"/>
        <w:rPr>
          <w:rFonts w:ascii="Open Sans" w:hAnsi="Open Sans" w:cs="HelveticaNeue-Bold"/>
          <w:b/>
          <w:bCs/>
          <w:color w:val="000000" w:themeColor="text1"/>
          <w:sz w:val="20"/>
          <w:szCs w:val="20"/>
        </w:rPr>
      </w:pPr>
      <w:r w:rsidRPr="00DF3BC5">
        <w:rPr>
          <w:rFonts w:ascii="Open Sans" w:hAnsi="Open Sans" w:cs="HelveticaNeue-Bold"/>
          <w:b/>
          <w:bCs/>
          <w:color w:val="000000" w:themeColor="text1"/>
          <w:sz w:val="20"/>
          <w:szCs w:val="20"/>
        </w:rPr>
        <w:t>TO APPLY</w:t>
      </w:r>
    </w:p>
    <w:p w:rsidR="00DC31FA" w:rsidRPr="00DF3BC5" w:rsidRDefault="00DC31FA" w:rsidP="00DC31FA">
      <w:pPr>
        <w:pStyle w:val="ListParagraph"/>
        <w:numPr>
          <w:ilvl w:val="0"/>
          <w:numId w:val="3"/>
        </w:numPr>
        <w:autoSpaceDE w:val="0"/>
        <w:autoSpaceDN w:val="0"/>
        <w:adjustRightInd w:val="0"/>
        <w:spacing w:after="0" w:line="240" w:lineRule="auto"/>
        <w:rPr>
          <w:rFonts w:ascii="Open Sans" w:hAnsi="Open Sans" w:cs="ArialMT"/>
          <w:color w:val="000000" w:themeColor="text1"/>
          <w:sz w:val="20"/>
          <w:szCs w:val="20"/>
        </w:rPr>
      </w:pPr>
      <w:r w:rsidRPr="00DF3BC5">
        <w:rPr>
          <w:rFonts w:ascii="Open Sans" w:hAnsi="Open Sans" w:cs="ArialMT"/>
          <w:color w:val="000000" w:themeColor="text1"/>
          <w:sz w:val="20"/>
          <w:szCs w:val="20"/>
        </w:rPr>
        <w:t xml:space="preserve">Send your resume and cover letter to mandy@thecoopschool.org Please include </w:t>
      </w:r>
      <w:r w:rsidR="00DF3BC5" w:rsidRPr="00DF3BC5">
        <w:rPr>
          <w:rFonts w:ascii="Open Sans" w:hAnsi="Open Sans" w:cs="ArialMT"/>
          <w:color w:val="000000" w:themeColor="text1"/>
          <w:sz w:val="20"/>
          <w:szCs w:val="20"/>
        </w:rPr>
        <w:t>MUSIC</w:t>
      </w:r>
      <w:r w:rsidRPr="00DF3BC5">
        <w:rPr>
          <w:rFonts w:ascii="Open Sans" w:hAnsi="Open Sans" w:cs="ArialMT"/>
          <w:color w:val="000000" w:themeColor="text1"/>
          <w:sz w:val="20"/>
          <w:szCs w:val="20"/>
        </w:rPr>
        <w:t xml:space="preserve"> TEACHER in the subject line of the email.</w:t>
      </w:r>
    </w:p>
    <w:p w:rsidR="00DC31FA" w:rsidRPr="00DF3BC5" w:rsidRDefault="00DC31FA" w:rsidP="00DC31FA">
      <w:pPr>
        <w:pStyle w:val="ListParagraph"/>
        <w:numPr>
          <w:ilvl w:val="0"/>
          <w:numId w:val="3"/>
        </w:numPr>
        <w:autoSpaceDE w:val="0"/>
        <w:autoSpaceDN w:val="0"/>
        <w:adjustRightInd w:val="0"/>
        <w:spacing w:after="0" w:line="240" w:lineRule="auto"/>
        <w:rPr>
          <w:rFonts w:ascii="Open Sans" w:hAnsi="Open Sans" w:cs="ArialMT"/>
          <w:color w:val="000000" w:themeColor="text1"/>
          <w:sz w:val="20"/>
          <w:szCs w:val="20"/>
        </w:rPr>
      </w:pPr>
      <w:r w:rsidRPr="00DF3BC5">
        <w:rPr>
          <w:rFonts w:ascii="Open Sans" w:hAnsi="Open Sans" w:cs="ArialMT"/>
          <w:color w:val="000000" w:themeColor="text1"/>
          <w:sz w:val="20"/>
          <w:szCs w:val="20"/>
        </w:rPr>
        <w:t xml:space="preserve">Your cover letter should include a statement of your educational philosophy and also state why you are interested in becoming </w:t>
      </w:r>
      <w:bookmarkStart w:id="0" w:name="_GoBack"/>
      <w:r w:rsidRPr="00DF3BC5">
        <w:rPr>
          <w:rFonts w:ascii="Open Sans" w:hAnsi="Open Sans" w:cs="ArialMT"/>
          <w:color w:val="000000" w:themeColor="text1"/>
          <w:sz w:val="20"/>
          <w:szCs w:val="20"/>
        </w:rPr>
        <w:t xml:space="preserve">part </w:t>
      </w:r>
      <w:bookmarkEnd w:id="0"/>
      <w:r w:rsidRPr="00DF3BC5">
        <w:rPr>
          <w:rFonts w:ascii="Open Sans" w:hAnsi="Open Sans" w:cs="ArialMT"/>
          <w:color w:val="000000" w:themeColor="text1"/>
          <w:sz w:val="20"/>
          <w:szCs w:val="20"/>
        </w:rPr>
        <w:t>of the team</w:t>
      </w:r>
    </w:p>
    <w:p w:rsidR="00DC31FA" w:rsidRPr="00DF3BC5" w:rsidRDefault="00DC31FA" w:rsidP="00DC31FA">
      <w:pPr>
        <w:pStyle w:val="ListParagraph"/>
        <w:numPr>
          <w:ilvl w:val="0"/>
          <w:numId w:val="3"/>
        </w:numPr>
        <w:autoSpaceDE w:val="0"/>
        <w:autoSpaceDN w:val="0"/>
        <w:adjustRightInd w:val="0"/>
        <w:spacing w:after="0" w:line="240" w:lineRule="auto"/>
        <w:rPr>
          <w:rFonts w:ascii="Open Sans" w:hAnsi="Open Sans"/>
          <w:color w:val="000000" w:themeColor="text1"/>
          <w:sz w:val="20"/>
          <w:szCs w:val="20"/>
        </w:rPr>
      </w:pPr>
      <w:r w:rsidRPr="00DF3BC5">
        <w:rPr>
          <w:rFonts w:ascii="Open Sans" w:hAnsi="Open Sans" w:cs="ArialMT"/>
          <w:color w:val="000000" w:themeColor="text1"/>
          <w:sz w:val="20"/>
          <w:szCs w:val="20"/>
        </w:rPr>
        <w:t xml:space="preserve">If you have questions about any of our positions, please feel free to email Mandy </w:t>
      </w:r>
      <w:proofErr w:type="spellStart"/>
      <w:r w:rsidRPr="00DF3BC5">
        <w:rPr>
          <w:rFonts w:ascii="Open Sans" w:hAnsi="Open Sans" w:cs="ArialMT"/>
          <w:color w:val="000000" w:themeColor="text1"/>
          <w:sz w:val="20"/>
          <w:szCs w:val="20"/>
        </w:rPr>
        <w:t>Vadnai</w:t>
      </w:r>
      <w:proofErr w:type="spellEnd"/>
      <w:r w:rsidRPr="00DF3BC5">
        <w:rPr>
          <w:rFonts w:ascii="Open Sans" w:hAnsi="Open Sans" w:cs="ArialMT"/>
          <w:color w:val="000000" w:themeColor="text1"/>
          <w:sz w:val="20"/>
          <w:szCs w:val="20"/>
        </w:rPr>
        <w:t xml:space="preserve">, Education Director at </w:t>
      </w:r>
      <w:hyperlink r:id="rId6" w:history="1">
        <w:r w:rsidRPr="00DF3BC5">
          <w:rPr>
            <w:rStyle w:val="Hyperlink"/>
            <w:rFonts w:ascii="Open Sans" w:hAnsi="Open Sans" w:cs="ArialMT"/>
            <w:color w:val="000000" w:themeColor="text1"/>
            <w:sz w:val="20"/>
            <w:szCs w:val="20"/>
          </w:rPr>
          <w:t>mandy@thecoopschool.org</w:t>
        </w:r>
      </w:hyperlink>
    </w:p>
    <w:p w:rsidR="00DC31FA" w:rsidRPr="00DF3BC5" w:rsidRDefault="00DC31FA" w:rsidP="00DC31FA">
      <w:pPr>
        <w:pStyle w:val="ListParagraph"/>
        <w:autoSpaceDE w:val="0"/>
        <w:autoSpaceDN w:val="0"/>
        <w:adjustRightInd w:val="0"/>
        <w:spacing w:after="0" w:line="240" w:lineRule="auto"/>
        <w:rPr>
          <w:rFonts w:ascii="Open Sans" w:hAnsi="Open Sans"/>
          <w:color w:val="000000" w:themeColor="text1"/>
          <w:sz w:val="20"/>
          <w:szCs w:val="20"/>
        </w:rPr>
      </w:pPr>
    </w:p>
    <w:p w:rsidR="00E3062F" w:rsidRPr="00DF3BC5" w:rsidRDefault="00E3062F">
      <w:pPr>
        <w:rPr>
          <w:rFonts w:ascii="Open Sans" w:hAnsi="Open Sans"/>
          <w:sz w:val="20"/>
          <w:szCs w:val="20"/>
        </w:rPr>
      </w:pPr>
    </w:p>
    <w:sectPr w:rsidR="00E3062F" w:rsidRPr="00DF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8DE"/>
    <w:multiLevelType w:val="hybridMultilevel"/>
    <w:tmpl w:val="6BF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C0559"/>
    <w:multiLevelType w:val="hybridMultilevel"/>
    <w:tmpl w:val="CCE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55432"/>
    <w:multiLevelType w:val="hybridMultilevel"/>
    <w:tmpl w:val="A224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FA"/>
    <w:rsid w:val="001121E0"/>
    <w:rsid w:val="005C35AC"/>
    <w:rsid w:val="00965E07"/>
    <w:rsid w:val="00DB1CE5"/>
    <w:rsid w:val="00DC31FA"/>
    <w:rsid w:val="00DF3BC5"/>
    <w:rsid w:val="00E3062F"/>
    <w:rsid w:val="00EB50EE"/>
    <w:rsid w:val="00F0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3E15"/>
  <w15:chartTrackingRefBased/>
  <w15:docId w15:val="{069C1497-67A9-4BE1-ADC6-554230DD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31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FA"/>
    <w:pPr>
      <w:ind w:left="720"/>
      <w:contextualSpacing/>
    </w:pPr>
  </w:style>
  <w:style w:type="character" w:styleId="Hyperlink">
    <w:name w:val="Hyperlink"/>
    <w:basedOn w:val="DefaultParagraphFont"/>
    <w:uiPriority w:val="99"/>
    <w:unhideWhenUsed/>
    <w:rsid w:val="00DC3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y@thecoop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cp:lastModifiedBy>
  <cp:revision>3</cp:revision>
  <cp:lastPrinted>2017-04-20T19:30:00Z</cp:lastPrinted>
  <dcterms:created xsi:type="dcterms:W3CDTF">2017-04-25T18:51:00Z</dcterms:created>
  <dcterms:modified xsi:type="dcterms:W3CDTF">2017-04-25T18:51:00Z</dcterms:modified>
</cp:coreProperties>
</file>